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8E94" w14:textId="77777777" w:rsidR="00236CA4" w:rsidRPr="0027429A" w:rsidRDefault="00236CA4" w:rsidP="00236CA4">
      <w:pPr>
        <w:jc w:val="center"/>
        <w:rPr>
          <w:rFonts w:ascii="Times New Roman" w:hAnsi="Times New Roman"/>
          <w:b/>
          <w:color w:val="000000" w:themeColor="text1"/>
        </w:rPr>
      </w:pPr>
      <w:r w:rsidRPr="0027429A">
        <w:rPr>
          <w:rFonts w:ascii="Times New Roman" w:hAnsi="Times New Roman"/>
          <w:b/>
          <w:color w:val="000000" w:themeColor="text1"/>
        </w:rPr>
        <w:t>Příloha</w:t>
      </w:r>
    </w:p>
    <w:p w14:paraId="5B3C9B0E" w14:textId="77777777" w:rsidR="00236CA4" w:rsidRPr="0027429A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Zřizovací listina</w:t>
      </w:r>
    </w:p>
    <w:p w14:paraId="3F155961" w14:textId="77777777" w:rsidR="00236CA4" w:rsidRPr="0027429A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Účetní výkazy, účtová osnova, seznam zkratek</w:t>
      </w:r>
    </w:p>
    <w:p w14:paraId="3112AA4B" w14:textId="77777777" w:rsidR="00236CA4" w:rsidRPr="0027429A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Hlavní kniha (obraty na vybraných účtech)</w:t>
      </w:r>
    </w:p>
    <w:p w14:paraId="341BC0BC" w14:textId="77777777" w:rsidR="00236CA4" w:rsidRPr="0027429A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Vnitřní směrnice</w:t>
      </w:r>
    </w:p>
    <w:p w14:paraId="27BDBCB2" w14:textId="77777777" w:rsidR="00236CA4" w:rsidRPr="0027429A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Doklady k inventarizacím</w:t>
      </w:r>
    </w:p>
    <w:p w14:paraId="34FCCEAF" w14:textId="77777777" w:rsidR="00236CA4" w:rsidRPr="00CD2F2E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CD2F2E">
        <w:rPr>
          <w:rFonts w:ascii="Times New Roman" w:hAnsi="Times New Roman"/>
          <w:color w:val="000000" w:themeColor="text1"/>
        </w:rPr>
        <w:t xml:space="preserve">Mzdové a personální doklady všech zaměstnanců školy (platové výměry, zápočty odborné praxe, doklady o vzdělání, osobní dotazníky, pracovní smlouvy, pracovní náplně, dohody </w:t>
      </w:r>
      <w:r>
        <w:rPr>
          <w:rFonts w:ascii="Times New Roman" w:hAnsi="Times New Roman"/>
          <w:color w:val="000000" w:themeColor="text1"/>
        </w:rPr>
        <w:br/>
      </w:r>
      <w:r w:rsidRPr="00CD2F2E">
        <w:rPr>
          <w:rFonts w:ascii="Times New Roman" w:hAnsi="Times New Roman"/>
          <w:color w:val="000000" w:themeColor="text1"/>
        </w:rPr>
        <w:t>o změnách pracovních smluv, výpisy z rejstříku trestů, vstupní prohlídky);</w:t>
      </w:r>
    </w:p>
    <w:p w14:paraId="6191D721" w14:textId="77777777" w:rsidR="00236CA4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CD2F2E">
        <w:rPr>
          <w:rFonts w:ascii="Times New Roman" w:hAnsi="Times New Roman"/>
          <w:color w:val="000000" w:themeColor="text1"/>
        </w:rPr>
        <w:t>Poslední mzdovou inventuru za uplynulý měsíc;</w:t>
      </w:r>
    </w:p>
    <w:p w14:paraId="32F6F8BC" w14:textId="77777777" w:rsidR="00236CA4" w:rsidRPr="00A63C12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 xml:space="preserve">Mzdové listy, mzdová inventura, dohody o hmotné odpovědnosti </w:t>
      </w:r>
      <w:r>
        <w:rPr>
          <w:rFonts w:ascii="Times New Roman" w:hAnsi="Times New Roman"/>
          <w:color w:val="000000" w:themeColor="text1"/>
        </w:rPr>
        <w:t>–</w:t>
      </w:r>
      <w:r w:rsidRPr="00A63C12">
        <w:rPr>
          <w:rFonts w:ascii="Times New Roman" w:hAnsi="Times New Roman"/>
          <w:color w:val="000000" w:themeColor="text1"/>
        </w:rPr>
        <w:t xml:space="preserve"> aktuální</w:t>
      </w:r>
    </w:p>
    <w:p w14:paraId="47B125C7" w14:textId="77777777" w:rsidR="00236CA4" w:rsidRPr="0027429A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Smlouvy o pronájmu, případně další smlouvy</w:t>
      </w:r>
    </w:p>
    <w:p w14:paraId="72032931" w14:textId="77777777" w:rsidR="00236CA4" w:rsidRPr="0027429A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Minulé kontroly a plnění nápravných opatření</w:t>
      </w:r>
    </w:p>
    <w:p w14:paraId="7E503E33" w14:textId="77777777" w:rsidR="00236CA4" w:rsidRPr="0027429A" w:rsidRDefault="00236CA4" w:rsidP="00236CA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Pojistné smlouvy, dohody o zabezpečení ostrahy apod.</w:t>
      </w:r>
    </w:p>
    <w:p w14:paraId="676F1F0A" w14:textId="77777777" w:rsidR="00236CA4" w:rsidRPr="0027429A" w:rsidRDefault="00236CA4" w:rsidP="00236CA4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2D06ADDB" w14:textId="72A3A4F4" w:rsidR="00236CA4" w:rsidRPr="0027429A" w:rsidRDefault="00236CA4" w:rsidP="00236CA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429A">
        <w:rPr>
          <w:rFonts w:ascii="Times New Roman" w:hAnsi="Times New Roman"/>
          <w:color w:val="000000" w:themeColor="text1"/>
        </w:rPr>
        <w:t xml:space="preserve">1. Hospodaření PO </w:t>
      </w:r>
      <w:r w:rsidRPr="0027429A">
        <w:rPr>
          <w:rFonts w:ascii="Times New Roman" w:hAnsi="Times New Roman"/>
          <w:b/>
          <w:color w:val="000000" w:themeColor="text1"/>
          <w:szCs w:val="22"/>
        </w:rPr>
        <w:t xml:space="preserve">(období od 1. ledna </w:t>
      </w:r>
      <w:r>
        <w:rPr>
          <w:rFonts w:ascii="Times New Roman" w:hAnsi="Times New Roman"/>
          <w:b/>
          <w:color w:val="000000" w:themeColor="text1"/>
          <w:szCs w:val="22"/>
        </w:rPr>
        <w:t>20</w:t>
      </w:r>
      <w:r w:rsidR="00CA2923">
        <w:rPr>
          <w:rFonts w:ascii="Times New Roman" w:hAnsi="Times New Roman"/>
          <w:b/>
          <w:color w:val="000000" w:themeColor="text1"/>
          <w:szCs w:val="22"/>
        </w:rPr>
        <w:t>xx</w:t>
      </w:r>
      <w:r w:rsidRPr="0027429A">
        <w:rPr>
          <w:rFonts w:ascii="Times New Roman" w:hAnsi="Times New Roman"/>
          <w:b/>
          <w:color w:val="000000" w:themeColor="text1"/>
          <w:szCs w:val="22"/>
        </w:rPr>
        <w:t xml:space="preserve"> až do data zahájení kontroly)</w:t>
      </w:r>
    </w:p>
    <w:p w14:paraId="7448819F" w14:textId="77777777" w:rsidR="00236CA4" w:rsidRPr="0027429A" w:rsidRDefault="00236CA4" w:rsidP="00236CA4">
      <w:p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Podle typu organizace:</w:t>
      </w:r>
    </w:p>
    <w:p w14:paraId="1CA1B384" w14:textId="77777777" w:rsidR="00236CA4" w:rsidRPr="00A63C12" w:rsidRDefault="00236CA4" w:rsidP="00236CA4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 xml:space="preserve">Majetek (způsob zatřídění </w:t>
      </w:r>
      <w:r>
        <w:rPr>
          <w:rFonts w:ascii="Times New Roman" w:hAnsi="Times New Roman"/>
          <w:color w:val="000000" w:themeColor="text1"/>
        </w:rPr>
        <w:t>–</w:t>
      </w:r>
      <w:r w:rsidRPr="00A63C12">
        <w:rPr>
          <w:rFonts w:ascii="Times New Roman" w:hAnsi="Times New Roman"/>
          <w:color w:val="000000" w:themeColor="text1"/>
        </w:rPr>
        <w:t xml:space="preserve"> účtování, evidence, likvidace, svěřený majetek, vlastní majetek, odpisování, zásoby …)</w:t>
      </w:r>
    </w:p>
    <w:p w14:paraId="02708116" w14:textId="77777777" w:rsidR="00236CA4" w:rsidRPr="0027429A" w:rsidRDefault="00236CA4" w:rsidP="00236CA4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Vedení účetnictví:</w:t>
      </w:r>
    </w:p>
    <w:p w14:paraId="3114C9F6" w14:textId="77777777" w:rsidR="00236CA4" w:rsidRPr="00A63C12" w:rsidRDefault="00236CA4" w:rsidP="00236CA4">
      <w:pPr>
        <w:numPr>
          <w:ilvl w:val="1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 xml:space="preserve">Doklady </w:t>
      </w:r>
      <w:r>
        <w:rPr>
          <w:rFonts w:ascii="Times New Roman" w:hAnsi="Times New Roman"/>
          <w:color w:val="000000" w:themeColor="text1"/>
        </w:rPr>
        <w:t>–</w:t>
      </w:r>
      <w:r w:rsidRPr="00A63C12">
        <w:rPr>
          <w:rFonts w:ascii="Times New Roman" w:hAnsi="Times New Roman"/>
          <w:color w:val="000000" w:themeColor="text1"/>
        </w:rPr>
        <w:t xml:space="preserve"> faktury, pokladní doklady (účtování v souladu se zákonem, náležitosti podle zákona, náležitosti podle vlastní směrnice o oběhu účetních dokladů, návaznost účtů 321 a 311 na knihu došlých a odeslaných faktur, …)</w:t>
      </w:r>
    </w:p>
    <w:p w14:paraId="0594B937" w14:textId="77777777" w:rsidR="00236CA4" w:rsidRPr="0027429A" w:rsidRDefault="00236CA4" w:rsidP="00236CA4">
      <w:pPr>
        <w:numPr>
          <w:ilvl w:val="1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Vazby účetních výkazů</w:t>
      </w:r>
    </w:p>
    <w:p w14:paraId="35922B1A" w14:textId="77777777" w:rsidR="00236CA4" w:rsidRPr="0027429A" w:rsidRDefault="00236CA4" w:rsidP="00236CA4">
      <w:pPr>
        <w:numPr>
          <w:ilvl w:val="1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Účtování o doplňkové činnosti</w:t>
      </w:r>
    </w:p>
    <w:p w14:paraId="438C6028" w14:textId="77777777" w:rsidR="00236CA4" w:rsidRPr="0027429A" w:rsidRDefault="00236CA4" w:rsidP="00236CA4">
      <w:pPr>
        <w:numPr>
          <w:ilvl w:val="1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Účtování o zásobách</w:t>
      </w:r>
    </w:p>
    <w:p w14:paraId="7B51C4F4" w14:textId="7FD0B275" w:rsidR="00236CA4" w:rsidRPr="0027429A" w:rsidRDefault="00236CA4" w:rsidP="00236CA4">
      <w:pPr>
        <w:numPr>
          <w:ilvl w:val="1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 xml:space="preserve">Vyúčtování provozního příspěvku za </w:t>
      </w:r>
      <w:r>
        <w:rPr>
          <w:rFonts w:ascii="Times New Roman" w:hAnsi="Times New Roman"/>
          <w:color w:val="000000" w:themeColor="text1"/>
        </w:rPr>
        <w:t>rok 20</w:t>
      </w:r>
      <w:r w:rsidR="00CA2923">
        <w:rPr>
          <w:rFonts w:ascii="Times New Roman" w:hAnsi="Times New Roman"/>
          <w:color w:val="000000" w:themeColor="text1"/>
        </w:rPr>
        <w:t>xx</w:t>
      </w:r>
    </w:p>
    <w:p w14:paraId="0AFDD076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 xml:space="preserve">Hospodaření s fondy </w:t>
      </w:r>
    </w:p>
    <w:p w14:paraId="4632F03F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FKSP</w:t>
      </w:r>
    </w:p>
    <w:p w14:paraId="2B376F43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Stravování</w:t>
      </w:r>
    </w:p>
    <w:p w14:paraId="08B43708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Odměňování zaměstnanců</w:t>
      </w:r>
    </w:p>
    <w:p w14:paraId="04AFF1A5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Cestovní náhrady</w:t>
      </w:r>
    </w:p>
    <w:p w14:paraId="6CD60235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Hospodaření s osobními ochrannými pracovními prostředky</w:t>
      </w:r>
    </w:p>
    <w:p w14:paraId="691F9F17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Zadávání veřejných zakázek</w:t>
      </w:r>
    </w:p>
    <w:p w14:paraId="7D272EA9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Vybrané nákladové položky (posouzení účelnosti, hospodárnosti, efektivnosti)</w:t>
      </w:r>
    </w:p>
    <w:p w14:paraId="63360C84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Autoprovoz (evidence a kontrola spotřeby PHM)</w:t>
      </w:r>
    </w:p>
    <w:p w14:paraId="2B8B1F5D" w14:textId="77777777" w:rsidR="00236CA4" w:rsidRPr="00A63C12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 xml:space="preserve">Kontrola bankovních výpisů </w:t>
      </w:r>
      <w:r>
        <w:rPr>
          <w:rFonts w:ascii="Times New Roman" w:hAnsi="Times New Roman"/>
          <w:color w:val="000000" w:themeColor="text1"/>
        </w:rPr>
        <w:t>–</w:t>
      </w:r>
      <w:r w:rsidRPr="0027429A">
        <w:rPr>
          <w:rFonts w:ascii="Times New Roman" w:hAnsi="Times New Roman"/>
          <w:color w:val="000000" w:themeColor="text1"/>
        </w:rPr>
        <w:t xml:space="preserve"> </w:t>
      </w:r>
      <w:r w:rsidRPr="00A63C12">
        <w:rPr>
          <w:rFonts w:ascii="Times New Roman" w:hAnsi="Times New Roman"/>
          <w:color w:val="000000" w:themeColor="text1"/>
        </w:rPr>
        <w:t>zda je každá položka doložena</w:t>
      </w:r>
    </w:p>
    <w:p w14:paraId="133EEC7C" w14:textId="77777777" w:rsidR="00236CA4" w:rsidRPr="0027429A" w:rsidRDefault="00236CA4" w:rsidP="00236CA4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Dotace</w:t>
      </w:r>
    </w:p>
    <w:p w14:paraId="7002FF46" w14:textId="77777777" w:rsidR="00236CA4" w:rsidRPr="0027429A" w:rsidRDefault="00236CA4" w:rsidP="00236CA4">
      <w:pPr>
        <w:numPr>
          <w:ilvl w:val="0"/>
          <w:numId w:val="3"/>
        </w:numPr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>Aktuální docházku všech zaměstnanců</w:t>
      </w:r>
    </w:p>
    <w:p w14:paraId="3E082368" w14:textId="77777777" w:rsidR="00236CA4" w:rsidRPr="0027429A" w:rsidRDefault="00236CA4" w:rsidP="00236CA4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594313BD" w14:textId="77777777" w:rsidR="00236CA4" w:rsidRPr="0027429A" w:rsidRDefault="00236CA4" w:rsidP="00236CA4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7429A">
        <w:rPr>
          <w:rFonts w:ascii="Times New Roman" w:hAnsi="Times New Roman"/>
          <w:color w:val="000000" w:themeColor="text1"/>
        </w:rPr>
        <w:t>2. Provádění finančních kontrol</w:t>
      </w:r>
    </w:p>
    <w:p w14:paraId="7D591405" w14:textId="77777777" w:rsidR="00236CA4" w:rsidRPr="0027429A" w:rsidRDefault="00236CA4" w:rsidP="00236CA4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429A">
        <w:rPr>
          <w:rFonts w:ascii="Times New Roman" w:hAnsi="Times New Roman"/>
          <w:color w:val="000000" w:themeColor="text1"/>
        </w:rPr>
        <w:t>Útvar interního auditu (IA) - zda má sestavený plán IA, zda je provádí (resp. kolik IA ke dni kontroly bylo provedeno), zda interní auditor podává hlášení vedoucímu organizace o tom, že systém vnitřní kontroly (prováděný vedoucími zaměstnanci PO) je či není zavedený a účinný apod. U malých PO nemusí být útvar interního auditu zřízený, nahrazuje jej účinná řídící kontrola, která ale musí být zavedena a prováděna u všech PO</w:t>
      </w:r>
    </w:p>
    <w:p w14:paraId="5D620644" w14:textId="77777777" w:rsidR="00236CA4" w:rsidRPr="00A63C12" w:rsidRDefault="00236CA4" w:rsidP="00236CA4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27429A">
        <w:rPr>
          <w:rFonts w:ascii="Times New Roman" w:hAnsi="Times New Roman"/>
          <w:color w:val="000000" w:themeColor="text1"/>
        </w:rPr>
        <w:t xml:space="preserve">Řídící kontrola (§ 26 a § 27 zákona o finanční kontrole) </w:t>
      </w:r>
      <w:r>
        <w:rPr>
          <w:rFonts w:ascii="Times New Roman" w:hAnsi="Times New Roman"/>
          <w:color w:val="000000" w:themeColor="text1"/>
        </w:rPr>
        <w:t>–</w:t>
      </w:r>
      <w:r w:rsidRPr="00A63C12">
        <w:rPr>
          <w:rFonts w:ascii="Times New Roman" w:hAnsi="Times New Roman"/>
          <w:color w:val="000000" w:themeColor="text1"/>
        </w:rPr>
        <w:t xml:space="preserve"> zda existuje vnitřní předpis k jejímu provádění, zda bylo potřeba přijímat opatření vedoucím organizace (na základě hlášení auditora) na zlepšení stavu vnitřní </w:t>
      </w:r>
      <w:r>
        <w:rPr>
          <w:rFonts w:ascii="Times New Roman" w:hAnsi="Times New Roman"/>
          <w:color w:val="000000" w:themeColor="text1"/>
        </w:rPr>
        <w:t>–</w:t>
      </w:r>
      <w:r w:rsidRPr="00A63C12">
        <w:rPr>
          <w:rFonts w:ascii="Times New Roman" w:hAnsi="Times New Roman"/>
          <w:color w:val="000000" w:themeColor="text1"/>
        </w:rPr>
        <w:t xml:space="preserve"> řídící kontroly apod.</w:t>
      </w:r>
    </w:p>
    <w:p w14:paraId="149741B0" w14:textId="77777777" w:rsidR="00236CA4" w:rsidRPr="0027429A" w:rsidRDefault="00236CA4" w:rsidP="00236CA4">
      <w:pPr>
        <w:ind w:left="36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09BFAE65" w14:textId="77777777" w:rsidR="00236CA4" w:rsidRPr="0027429A" w:rsidRDefault="00236CA4" w:rsidP="00236CA4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199207AD" w14:textId="77777777" w:rsidR="00236CA4" w:rsidRPr="0027429A" w:rsidRDefault="00236CA4" w:rsidP="00236CA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7429A">
        <w:rPr>
          <w:rFonts w:ascii="Times New Roman" w:hAnsi="Times New Roman"/>
          <w:color w:val="000000" w:themeColor="text1"/>
        </w:rPr>
        <w:t xml:space="preserve">Kontakt:  </w:t>
      </w:r>
    </w:p>
    <w:p w14:paraId="123D270E" w14:textId="296890C4" w:rsidR="00236CA4" w:rsidRDefault="00CA2923" w:rsidP="00236CA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Jméno a příjmení</w:t>
      </w:r>
      <w:r w:rsidR="00236CA4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>tel./mobilní tel.</w:t>
      </w:r>
    </w:p>
    <w:p w14:paraId="10504EE2" w14:textId="62EAFFE8" w:rsidR="00CA2923" w:rsidRDefault="00CA2923">
      <w:r>
        <w:rPr>
          <w:rFonts w:ascii="Times New Roman" w:hAnsi="Times New Roman"/>
          <w:color w:val="000000" w:themeColor="text1"/>
        </w:rPr>
        <w:t>email</w:t>
      </w:r>
    </w:p>
    <w:sectPr w:rsidR="00CB71C8" w:rsidSect="00236CA4">
      <w:footerReference w:type="default" r:id="rId7"/>
      <w:footerReference w:type="first" r:id="rId8"/>
      <w:pgSz w:w="11906" w:h="16838" w:code="9"/>
      <w:pgMar w:top="994" w:right="1418" w:bottom="1418" w:left="1418" w:header="709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D0BF" w14:textId="77777777" w:rsidR="00236CA4" w:rsidRDefault="00236CA4" w:rsidP="00236CA4">
      <w:r>
        <w:separator/>
      </w:r>
    </w:p>
  </w:endnote>
  <w:endnote w:type="continuationSeparator" w:id="0">
    <w:p w14:paraId="0FC464F1" w14:textId="77777777" w:rsidR="00236CA4" w:rsidRDefault="00236CA4" w:rsidP="0023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111685"/>
      <w:docPartObj>
        <w:docPartGallery w:val="Page Numbers (Bottom of Page)"/>
        <w:docPartUnique/>
      </w:docPartObj>
    </w:sdtPr>
    <w:sdtEndPr/>
    <w:sdtContent>
      <w:p w14:paraId="35174446" w14:textId="77777777" w:rsidR="00CA2923" w:rsidRDefault="00CA2923">
        <w:pPr>
          <w:pStyle w:val="Zpat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8A310AA" w14:textId="77777777" w:rsidR="00CA2923" w:rsidRDefault="00CA2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76176A" w:rsidRPr="00505C48" w14:paraId="4FF4FEF4" w14:textId="77777777" w:rsidTr="008155D1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0007399E" w14:textId="77777777" w:rsidR="00CA2923" w:rsidRPr="00A15F82" w:rsidRDefault="00CA2923" w:rsidP="0076176A">
          <w:pPr>
            <w:spacing w:after="60"/>
            <w:contextualSpacing/>
            <w:jc w:val="center"/>
            <w:rPr>
              <w:rFonts w:eastAsia="MS PGothic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eastAsia="MS PGothic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eastAsia="MS PGothic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+420 485 226 </w:t>
          </w:r>
          <w:r>
            <w:rPr>
              <w:rFonts w:cs="Arial"/>
              <w:color w:val="808080" w:themeColor="background1" w:themeShade="80"/>
              <w:sz w:val="16"/>
              <w:szCs w:val="16"/>
            </w:rPr>
            <w:t>470</w:t>
          </w:r>
          <w:r w:rsidRPr="00A15F82">
            <w:rPr>
              <w:rFonts w:eastAsia="MS PGothic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eastAsia="MS PGothic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eastAsia="MS PGothic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>
            <w:rPr>
              <w:rFonts w:cs="Arial"/>
              <w:color w:val="808080" w:themeColor="background1" w:themeShade="80"/>
              <w:sz w:val="16"/>
              <w:szCs w:val="16"/>
            </w:rPr>
            <w:t>reditel</w:t>
          </w:r>
          <w:r w:rsidRPr="00A15F82">
            <w:rPr>
              <w:rFonts w:eastAsia="MS PGothic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Pr="00A15F82">
            <w:rPr>
              <w:rFonts w:eastAsia="MS PGothic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76176A" w:rsidRPr="00963565" w14:paraId="282CE0D5" w14:textId="77777777" w:rsidTr="008155D1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303A15A7" w14:textId="77777777" w:rsidR="00CA2923" w:rsidRPr="005E6671" w:rsidRDefault="00CA2923" w:rsidP="0076176A">
                <w:pPr>
                  <w:spacing w:line="420" w:lineRule="auto"/>
                  <w:ind w:left="57" w:right="28"/>
                  <w:jc w:val="center"/>
                  <w:rPr>
                    <w:rFonts w:eastAsia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3F5D6470" w14:textId="77777777" w:rsidR="00CA2923" w:rsidRPr="005E6671" w:rsidRDefault="00CA2923" w:rsidP="0076176A">
                <w:pPr>
                  <w:spacing w:line="420" w:lineRule="auto"/>
                  <w:ind w:left="57" w:right="28"/>
                  <w:jc w:val="center"/>
                  <w:rPr>
                    <w:rFonts w:eastAsia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7CE2E9B6" w14:textId="77777777" w:rsidR="00CA2923" w:rsidRPr="005E6671" w:rsidRDefault="00CA2923" w:rsidP="0076176A">
                <w:pPr>
                  <w:spacing w:line="420" w:lineRule="auto"/>
                  <w:ind w:left="57" w:right="28"/>
                  <w:jc w:val="center"/>
                  <w:rPr>
                    <w:rFonts w:eastAsia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76176A" w:rsidRPr="00963565" w14:paraId="2A0FD08A" w14:textId="77777777" w:rsidTr="008155D1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5CBA0CA4" w14:textId="77777777" w:rsidR="00CA2923" w:rsidRPr="00A15F82" w:rsidRDefault="00CA2923" w:rsidP="0076176A">
                <w:pPr>
                  <w:spacing w:line="420" w:lineRule="auto"/>
                  <w:ind w:left="57" w:right="28"/>
                  <w:jc w:val="center"/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  <w:t>U Jezu 642/2a, 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6883D16F" w14:textId="77777777" w:rsidR="00CA2923" w:rsidRPr="00A15F82" w:rsidRDefault="00CA2923" w:rsidP="0076176A">
                <w:pPr>
                  <w:spacing w:line="420" w:lineRule="auto"/>
                  <w:ind w:left="57" w:right="28"/>
                  <w:jc w:val="center"/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schránka: c5kbvkw</w:t>
                </w:r>
              </w:p>
              <w:p w14:paraId="240671B5" w14:textId="77777777" w:rsidR="00CA2923" w:rsidRPr="00A15F82" w:rsidRDefault="00CA2923" w:rsidP="0076176A">
                <w:pPr>
                  <w:spacing w:line="420" w:lineRule="auto"/>
                  <w:ind w:left="57" w:right="28"/>
                  <w:jc w:val="center"/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2644F330" w14:textId="77777777" w:rsidR="00CA2923" w:rsidRPr="00A15F82" w:rsidRDefault="00CA2923" w:rsidP="0076176A">
                <w:pPr>
                  <w:spacing w:line="420" w:lineRule="auto"/>
                  <w:ind w:left="57" w:right="28"/>
                  <w:jc w:val="center"/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eastAsia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Pr="00A15F82"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70891508</w:t>
                </w:r>
              </w:p>
              <w:p w14:paraId="3E324863" w14:textId="77777777" w:rsidR="00CA2923" w:rsidRPr="00A15F82" w:rsidRDefault="00CA2923" w:rsidP="0076176A">
                <w:pPr>
                  <w:spacing w:line="420" w:lineRule="auto"/>
                  <w:ind w:left="57" w:right="28"/>
                  <w:jc w:val="center"/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eastAsia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eastAsia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3BBFF80E" w14:textId="77777777" w:rsidR="00CA2923" w:rsidRPr="005E6671" w:rsidRDefault="00CA2923" w:rsidP="0076176A">
          <w:pPr>
            <w:spacing w:after="400" w:line="360" w:lineRule="auto"/>
            <w:jc w:val="center"/>
            <w:rPr>
              <w:rFonts w:eastAsia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E9BF439" w14:textId="77777777" w:rsidR="00CA2923" w:rsidRPr="00505C48" w:rsidRDefault="00CA2923" w:rsidP="0076176A">
          <w:pPr>
            <w:spacing w:after="400" w:line="360" w:lineRule="auto"/>
            <w:rPr>
              <w:rFonts w:eastAsia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76176A" w:rsidRPr="00505C48" w14:paraId="49DFAC61" w14:textId="77777777" w:rsidTr="008155D1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04E5C517" w14:textId="77777777" w:rsidR="00CA2923" w:rsidRPr="005E6671" w:rsidRDefault="00CA2923" w:rsidP="0076176A">
          <w:pPr>
            <w:spacing w:after="400" w:line="336" w:lineRule="auto"/>
            <w:jc w:val="center"/>
            <w:rPr>
              <w:rFonts w:eastAsia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7DC6ACCA" w14:textId="77777777" w:rsidR="00CA2923" w:rsidRPr="00505C48" w:rsidRDefault="00CA2923" w:rsidP="0076176A">
          <w:pPr>
            <w:spacing w:after="400" w:line="336" w:lineRule="auto"/>
            <w:rPr>
              <w:rFonts w:eastAsia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24E4EDC4" w14:textId="77777777" w:rsidR="00CA2923" w:rsidRDefault="00CA2923" w:rsidP="00221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10A" w14:textId="77777777" w:rsidR="00236CA4" w:rsidRDefault="00236CA4" w:rsidP="00236CA4">
      <w:r>
        <w:separator/>
      </w:r>
    </w:p>
  </w:footnote>
  <w:footnote w:type="continuationSeparator" w:id="0">
    <w:p w14:paraId="06D0DBAA" w14:textId="77777777" w:rsidR="00236CA4" w:rsidRDefault="00236CA4" w:rsidP="0023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2C0"/>
    <w:multiLevelType w:val="hybridMultilevel"/>
    <w:tmpl w:val="974849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B85"/>
    <w:multiLevelType w:val="hybridMultilevel"/>
    <w:tmpl w:val="F978F2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776B8"/>
    <w:multiLevelType w:val="hybridMultilevel"/>
    <w:tmpl w:val="734466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34F0C"/>
    <w:multiLevelType w:val="hybridMultilevel"/>
    <w:tmpl w:val="AE1E3B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845382">
    <w:abstractNumId w:val="3"/>
  </w:num>
  <w:num w:numId="2" w16cid:durableId="1642927993">
    <w:abstractNumId w:val="0"/>
  </w:num>
  <w:num w:numId="3" w16cid:durableId="621307532">
    <w:abstractNumId w:val="2"/>
  </w:num>
  <w:num w:numId="4" w16cid:durableId="92899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A4"/>
    <w:rsid w:val="0019730D"/>
    <w:rsid w:val="00236CA4"/>
    <w:rsid w:val="0032162A"/>
    <w:rsid w:val="00370443"/>
    <w:rsid w:val="003F2C57"/>
    <w:rsid w:val="00C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D865E"/>
  <w15:chartTrackingRefBased/>
  <w15:docId w15:val="{208A4E3E-4129-4931-B9CF-A42CE823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CA4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6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C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6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6C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C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C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C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C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C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C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6CA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6CA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C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C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C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C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6C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6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6C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6C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6C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C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C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6CA4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rsid w:val="00236C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6CA4"/>
    <w:rPr>
      <w:rFonts w:ascii="Arial" w:eastAsia="Times New Roman" w:hAnsi="Arial" w:cs="Times New Roman"/>
      <w:color w:val="000000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36C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6CA4"/>
    <w:rPr>
      <w:rFonts w:ascii="Arial" w:eastAsia="Times New Roman" w:hAnsi="Arial" w:cs="Times New Roman"/>
      <w:color w:val="000000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Kamila</dc:creator>
  <cp:keywords/>
  <dc:description/>
  <cp:lastModifiedBy>Vlasáková Kamila</cp:lastModifiedBy>
  <cp:revision>2</cp:revision>
  <dcterms:created xsi:type="dcterms:W3CDTF">2024-03-15T11:29:00Z</dcterms:created>
  <dcterms:modified xsi:type="dcterms:W3CDTF">2024-03-15T11:31:00Z</dcterms:modified>
</cp:coreProperties>
</file>